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B4" w:rsidRDefault="00FB6C02">
      <w:r w:rsidRPr="00CE0041">
        <w:t>Dear Parents/Guardians,</w:t>
      </w:r>
    </w:p>
    <w:p w:rsidR="00D0759F" w:rsidRDefault="00FB6C02">
      <w:r w:rsidRPr="00CE0041">
        <w:t xml:space="preserve">We hope this letter finds you and your family well.  As part of our school meals provision which is provided by HES Catering, the </w:t>
      </w:r>
      <w:proofErr w:type="spellStart"/>
      <w:r w:rsidRPr="00CE0041">
        <w:t>sQuid</w:t>
      </w:r>
      <w:proofErr w:type="spellEnd"/>
      <w:r w:rsidRPr="00CE0041">
        <w:t xml:space="preserve"> Online Payment System has been used as a platform for parents/guardians to make payment for meals taken by their children. However, with effect from </w:t>
      </w:r>
      <w:r w:rsidR="00C9473B">
        <w:rPr>
          <w:highlight w:val="yellow"/>
        </w:rPr>
        <w:t>Monday 20</w:t>
      </w:r>
      <w:r w:rsidR="00C9473B" w:rsidRPr="00C9473B">
        <w:rPr>
          <w:highlight w:val="yellow"/>
          <w:vertAlign w:val="superscript"/>
        </w:rPr>
        <w:t>th</w:t>
      </w:r>
      <w:r w:rsidR="00C9473B">
        <w:rPr>
          <w:highlight w:val="yellow"/>
        </w:rPr>
        <w:t xml:space="preserve"> May </w:t>
      </w:r>
      <w:r w:rsidRPr="00D0759F">
        <w:rPr>
          <w:highlight w:val="yellow"/>
        </w:rPr>
        <w:t>2024</w:t>
      </w:r>
      <w:r w:rsidR="00B0431D">
        <w:rPr>
          <w:highlight w:val="yellow"/>
        </w:rPr>
        <w:t xml:space="preserve"> at Brady Primary</w:t>
      </w:r>
      <w:r w:rsidRPr="00CE0041">
        <w:t xml:space="preserve">, HES Catering are changing the Cashless System to ParentPay. </w:t>
      </w:r>
      <w:r w:rsidR="00CE0041">
        <w:t xml:space="preserve"> </w:t>
      </w:r>
      <w:bookmarkStart w:id="0" w:name="_GoBack"/>
      <w:bookmarkEnd w:id="0"/>
    </w:p>
    <w:p w:rsidR="00FB6C02" w:rsidRPr="00CE0041" w:rsidRDefault="00FB6C02">
      <w:r w:rsidRPr="00CE0041">
        <w:t xml:space="preserve">You will be reassured to know that the ParentPay system bears many similarities to the </w:t>
      </w:r>
      <w:proofErr w:type="spellStart"/>
      <w:r w:rsidRPr="00CE0041">
        <w:t>sQuid</w:t>
      </w:r>
      <w:proofErr w:type="spellEnd"/>
      <w:r w:rsidRPr="00CE0041">
        <w:t xml:space="preserve"> system. </w:t>
      </w:r>
      <w:r w:rsidRPr="00D0759F">
        <w:rPr>
          <w:highlight w:val="yellow"/>
        </w:rPr>
        <w:t>Please see the enclosed information flyer which gives an overview of the key features of ParentPay.</w:t>
      </w:r>
      <w:r w:rsidRPr="00CE0041">
        <w:t xml:space="preserve"> </w:t>
      </w:r>
    </w:p>
    <w:p w:rsidR="00D0759F" w:rsidRPr="001567D4" w:rsidRDefault="00D0759F" w:rsidP="00D0759F">
      <w:pPr>
        <w:rPr>
          <w:b/>
        </w:rPr>
      </w:pPr>
      <w:r w:rsidRPr="001567D4">
        <w:rPr>
          <w:b/>
        </w:rPr>
        <w:t>Wh</w:t>
      </w:r>
      <w:r>
        <w:rPr>
          <w:b/>
        </w:rPr>
        <w:t xml:space="preserve">en will the </w:t>
      </w:r>
      <w:proofErr w:type="spellStart"/>
      <w:r>
        <w:rPr>
          <w:b/>
        </w:rPr>
        <w:t>sQuid</w:t>
      </w:r>
      <w:proofErr w:type="spellEnd"/>
      <w:r>
        <w:rPr>
          <w:b/>
        </w:rPr>
        <w:t xml:space="preserve"> Portal be closed off </w:t>
      </w:r>
    </w:p>
    <w:p w:rsidR="00D0759F" w:rsidRPr="00CE0041" w:rsidRDefault="00D0759F" w:rsidP="00D0759F">
      <w:r>
        <w:t xml:space="preserve">The </w:t>
      </w:r>
      <w:proofErr w:type="spellStart"/>
      <w:r>
        <w:t>sQuid</w:t>
      </w:r>
      <w:proofErr w:type="spellEnd"/>
      <w:r>
        <w:t xml:space="preserve"> portal will be closed off for meal transactions </w:t>
      </w:r>
      <w:r w:rsidR="005A173C">
        <w:t>at Brady on Friday 17</w:t>
      </w:r>
      <w:r w:rsidR="005A173C" w:rsidRPr="005A173C">
        <w:rPr>
          <w:vertAlign w:val="superscript"/>
        </w:rPr>
        <w:t>th</w:t>
      </w:r>
      <w:r w:rsidR="005A173C">
        <w:t xml:space="preserve"> May</w:t>
      </w:r>
      <w:r>
        <w:t>. However, you will still be able to access your account after the 30</w:t>
      </w:r>
      <w:r w:rsidRPr="00E65BB4">
        <w:rPr>
          <w:vertAlign w:val="superscript"/>
        </w:rPr>
        <w:t>th</w:t>
      </w:r>
      <w:r>
        <w:t xml:space="preserve"> June to claim refunds.</w:t>
      </w:r>
    </w:p>
    <w:p w:rsidR="00FB6C02" w:rsidRPr="001567D4" w:rsidRDefault="00FB6C02" w:rsidP="00FB6C02">
      <w:pPr>
        <w:rPr>
          <w:b/>
        </w:rPr>
      </w:pPr>
      <w:r w:rsidRPr="001567D4">
        <w:rPr>
          <w:b/>
        </w:rPr>
        <w:t>What you need to do</w:t>
      </w:r>
      <w:r>
        <w:rPr>
          <w:b/>
        </w:rPr>
        <w:t xml:space="preserve"> now to change from your </w:t>
      </w:r>
      <w:proofErr w:type="spellStart"/>
      <w:r>
        <w:rPr>
          <w:b/>
        </w:rPr>
        <w:t>sQuid</w:t>
      </w:r>
      <w:proofErr w:type="spellEnd"/>
      <w:r>
        <w:rPr>
          <w:b/>
        </w:rPr>
        <w:t xml:space="preserve"> account to a new ParentPay account</w:t>
      </w:r>
    </w:p>
    <w:p w:rsidR="00FB6C02" w:rsidRDefault="00FB6C02" w:rsidP="00FB6C02">
      <w:pPr>
        <w:pStyle w:val="ListParagraph"/>
        <w:numPr>
          <w:ilvl w:val="0"/>
          <w:numId w:val="1"/>
        </w:numPr>
      </w:pPr>
      <w:r>
        <w:t xml:space="preserve">Check your </w:t>
      </w:r>
      <w:proofErr w:type="spellStart"/>
      <w:r>
        <w:t>sQuid</w:t>
      </w:r>
      <w:proofErr w:type="spellEnd"/>
      <w:r>
        <w:t xml:space="preserve"> account to see what the balance is on the account/s</w:t>
      </w:r>
    </w:p>
    <w:p w:rsidR="00FB6C02" w:rsidRDefault="00FB6C02" w:rsidP="00FB6C02">
      <w:pPr>
        <w:pStyle w:val="ListParagraph"/>
        <w:numPr>
          <w:ilvl w:val="0"/>
          <w:numId w:val="1"/>
        </w:numPr>
      </w:pPr>
      <w:r>
        <w:t>Clear any outstanding balances on your account</w:t>
      </w:r>
    </w:p>
    <w:p w:rsidR="00FB6C02" w:rsidRDefault="00FB6C02" w:rsidP="00FB6C02">
      <w:pPr>
        <w:pStyle w:val="ListParagraph"/>
        <w:numPr>
          <w:ilvl w:val="0"/>
          <w:numId w:val="1"/>
        </w:numPr>
      </w:pPr>
      <w:r w:rsidRPr="00CE0041">
        <w:rPr>
          <w:b/>
        </w:rPr>
        <w:t xml:space="preserve">Request a refund from </w:t>
      </w:r>
      <w:proofErr w:type="spellStart"/>
      <w:r w:rsidRPr="00CE0041">
        <w:rPr>
          <w:b/>
        </w:rPr>
        <w:t>sQuidCard</w:t>
      </w:r>
      <w:proofErr w:type="spellEnd"/>
      <w:r w:rsidR="00CE0041">
        <w:t xml:space="preserve"> L</w:t>
      </w:r>
      <w:r>
        <w:t xml:space="preserve">td </w:t>
      </w:r>
      <w:r w:rsidR="00CE0041">
        <w:t xml:space="preserve">if </w:t>
      </w:r>
      <w:r>
        <w:t xml:space="preserve">you have a credit balance </w:t>
      </w:r>
    </w:p>
    <w:p w:rsidR="00FB6C02" w:rsidRDefault="00FF2AE1" w:rsidP="00FB6C02">
      <w:pPr>
        <w:pStyle w:val="ListParagraph"/>
      </w:pPr>
      <w:r>
        <w:t xml:space="preserve">You can make your request </w:t>
      </w:r>
      <w:r w:rsidR="00FB6C02">
        <w:t xml:space="preserve">either using the mobile app to log into your account (the easiest method) or by contacting </w:t>
      </w:r>
      <w:proofErr w:type="spellStart"/>
      <w:r w:rsidR="00FB6C02">
        <w:t>sQuidCard</w:t>
      </w:r>
      <w:proofErr w:type="spellEnd"/>
      <w:r w:rsidR="00FB6C02">
        <w:t xml:space="preserve"> Ltd customer services at the following email address </w:t>
      </w:r>
      <w:hyperlink r:id="rId5" w:history="1">
        <w:r w:rsidR="00FB6C02">
          <w:rPr>
            <w:rStyle w:val="Hyperlink"/>
          </w:rPr>
          <w:t>customerservice@squidcard.com</w:t>
        </w:r>
      </w:hyperlink>
      <w:r w:rsidR="00FB6C02">
        <w:t>.</w:t>
      </w:r>
    </w:p>
    <w:p w:rsidR="00FB6C02" w:rsidRDefault="00FB6C02" w:rsidP="00FB6C02">
      <w:pPr>
        <w:pStyle w:val="ListParagraph"/>
      </w:pPr>
    </w:p>
    <w:p w:rsidR="00FB6C02" w:rsidRDefault="00FB6C02" w:rsidP="00FB6C02">
      <w:pPr>
        <w:pStyle w:val="ListParagraph"/>
        <w:numPr>
          <w:ilvl w:val="0"/>
          <w:numId w:val="1"/>
        </w:numPr>
      </w:pPr>
      <w:r>
        <w:t>Create a ParentPay account for your child in order for them to order meals</w:t>
      </w:r>
      <w:r w:rsidR="005A173C">
        <w:t>.</w:t>
      </w:r>
      <w:r>
        <w:t xml:space="preserve"> </w:t>
      </w:r>
      <w:r w:rsidRPr="00FB6C02">
        <w:rPr>
          <w:highlight w:val="yellow"/>
        </w:rPr>
        <w:t>(School will issue you with a letter with details on how to create an account)</w:t>
      </w:r>
    </w:p>
    <w:p w:rsidR="00FF2AE1" w:rsidRPr="00FF2AE1" w:rsidRDefault="00FF2AE1" w:rsidP="00FB6C02">
      <w:pPr>
        <w:rPr>
          <w:b/>
        </w:rPr>
      </w:pPr>
      <w:r w:rsidRPr="00FF2AE1">
        <w:rPr>
          <w:b/>
        </w:rPr>
        <w:t xml:space="preserve">What to do if you have a debt on your </w:t>
      </w:r>
      <w:proofErr w:type="spellStart"/>
      <w:r w:rsidRPr="00FF2AE1">
        <w:rPr>
          <w:b/>
        </w:rPr>
        <w:t>sQuid</w:t>
      </w:r>
      <w:proofErr w:type="spellEnd"/>
      <w:r w:rsidRPr="00FF2AE1">
        <w:rPr>
          <w:b/>
        </w:rPr>
        <w:t xml:space="preserve"> account</w:t>
      </w:r>
    </w:p>
    <w:p w:rsidR="00FF2AE1" w:rsidRDefault="00FF2AE1" w:rsidP="00FF2AE1">
      <w:r>
        <w:t xml:space="preserve">Parents/Guardians should ensure that any outstanding debt on their </w:t>
      </w:r>
      <w:proofErr w:type="spellStart"/>
      <w:r>
        <w:t>sQuid</w:t>
      </w:r>
      <w:proofErr w:type="spellEnd"/>
      <w:r>
        <w:t xml:space="preserve"> account is settled no later than </w:t>
      </w:r>
      <w:r w:rsidR="00C9473B">
        <w:rPr>
          <w:highlight w:val="yellow"/>
        </w:rPr>
        <w:t>Friday 17</w:t>
      </w:r>
      <w:r w:rsidR="00C9473B" w:rsidRPr="00C9473B">
        <w:rPr>
          <w:highlight w:val="yellow"/>
          <w:vertAlign w:val="superscript"/>
        </w:rPr>
        <w:t>th</w:t>
      </w:r>
      <w:r w:rsidR="00C9473B">
        <w:rPr>
          <w:highlight w:val="yellow"/>
        </w:rPr>
        <w:t xml:space="preserve"> May </w:t>
      </w:r>
      <w:r w:rsidRPr="00FF2AE1">
        <w:rPr>
          <w:highlight w:val="yellow"/>
        </w:rPr>
        <w:t>2024</w:t>
      </w:r>
    </w:p>
    <w:p w:rsidR="00FF2AE1" w:rsidRDefault="00FF2AE1" w:rsidP="00FF2AE1">
      <w:r>
        <w:t>If you are having difficulty clearing debt, please contact the school office to discuss a way forward.  You may also find it helpful to check out the following sources of support and advice.</w:t>
      </w:r>
    </w:p>
    <w:p w:rsidR="00FF2AE1" w:rsidRDefault="00FF2AE1" w:rsidP="00FF2AE1">
      <w:r>
        <w:t>London Borough of Havering</w:t>
      </w:r>
    </w:p>
    <w:p w:rsidR="00FF2AE1" w:rsidRDefault="00B0431D" w:rsidP="00FF2AE1">
      <w:hyperlink r:id="rId6" w:anchor=":~:text=Eligible%20applicants%20will%20receive%20a,%C2%A32%2C400%20over%2012%20months.&amp;text=If%20you're%20still%20struggling,Living%20helpline%20on%2001708%20432280" w:history="1">
        <w:r w:rsidR="00FF2AE1">
          <w:rPr>
            <w:rStyle w:val="Hyperlink"/>
          </w:rPr>
          <w:t>https://www.havering.gov.uk/info/20096/community/759/financial_help_and_advice#:~:text=Eligible%20applicants%20will%20receive%20a,%C2%A32%2C400%20over%2012%20months.&amp;text=If%20you're%20still%20struggling,Living%20helpline%20on%2001708%20432280</w:t>
        </w:r>
      </w:hyperlink>
      <w:r w:rsidR="00FF2AE1">
        <w:t>.</w:t>
      </w:r>
    </w:p>
    <w:p w:rsidR="00FF2AE1" w:rsidRDefault="00FF2AE1" w:rsidP="00FF2AE1">
      <w:r>
        <w:t>Havering Citizen Advice Bureau</w:t>
      </w:r>
    </w:p>
    <w:p w:rsidR="00FF2AE1" w:rsidRDefault="00B0431D" w:rsidP="00FF2AE1">
      <w:hyperlink r:id="rId7" w:history="1">
        <w:r w:rsidR="00FF2AE1">
          <w:rPr>
            <w:rStyle w:val="Hyperlink"/>
          </w:rPr>
          <w:t>https://www.haveringcab.org/</w:t>
        </w:r>
      </w:hyperlink>
    </w:p>
    <w:p w:rsidR="00FB6C02" w:rsidRPr="00CE0041" w:rsidRDefault="00FB6C02" w:rsidP="00FB6C02">
      <w:r w:rsidRPr="00CE0041">
        <w:t>We understand that change can sometimes be challenging, but we</w:t>
      </w:r>
      <w:r w:rsidR="00FF2AE1" w:rsidRPr="00CE0041">
        <w:t xml:space="preserve"> are working with HES Catering to ensure </w:t>
      </w:r>
      <w:r w:rsidR="00CE0041">
        <w:t xml:space="preserve">that </w:t>
      </w:r>
      <w:r w:rsidR="00FF2AE1" w:rsidRPr="00CE0041">
        <w:t xml:space="preserve">this transition process is managed as smoothly as possible. </w:t>
      </w:r>
      <w:r w:rsidRPr="00CE0041">
        <w:t xml:space="preserve"> We appreciate your cooperation and support as we work together to implement this new </w:t>
      </w:r>
      <w:r w:rsidR="00FF2AE1" w:rsidRPr="00CE0041">
        <w:t>system</w:t>
      </w:r>
      <w:r w:rsidRPr="00CE0041">
        <w:t>.</w:t>
      </w:r>
    </w:p>
    <w:p w:rsidR="00FB6C02" w:rsidRPr="00FB6C02" w:rsidRDefault="00FB6C02" w:rsidP="00FB6C02">
      <w:r w:rsidRPr="00CE0041">
        <w:t xml:space="preserve">If you have any questions or require further information, please do not hesitate to contact </w:t>
      </w:r>
      <w:r w:rsidR="00CE0041">
        <w:t xml:space="preserve">the </w:t>
      </w:r>
      <w:r w:rsidR="00CE0041" w:rsidRPr="00CE0041">
        <w:t>school</w:t>
      </w:r>
      <w:r w:rsidRPr="00CE0041">
        <w:t xml:space="preserve"> office.</w:t>
      </w:r>
    </w:p>
    <w:sectPr w:rsidR="00FB6C02" w:rsidRPr="00FB6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560"/>
    <w:multiLevelType w:val="hybridMultilevel"/>
    <w:tmpl w:val="F22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02"/>
    <w:rsid w:val="000968C8"/>
    <w:rsid w:val="004E176B"/>
    <w:rsid w:val="00567905"/>
    <w:rsid w:val="005A173C"/>
    <w:rsid w:val="00B0431D"/>
    <w:rsid w:val="00C2457B"/>
    <w:rsid w:val="00C248F0"/>
    <w:rsid w:val="00C9473B"/>
    <w:rsid w:val="00CE0041"/>
    <w:rsid w:val="00D0759F"/>
    <w:rsid w:val="00DF3600"/>
    <w:rsid w:val="00FB6C02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074B"/>
  <w15:chartTrackingRefBased/>
  <w15:docId w15:val="{130E74F1-AD49-42CC-8187-AC260C26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6C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eringca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vering.gov.uk/info/20096/community/759/financial_help_and_advice" TargetMode="External"/><Relationship Id="rId5" Type="http://schemas.openxmlformats.org/officeDocument/2006/relationships/hyperlink" Target="mailto:customerservice@squidc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 Omogbehin</dc:creator>
  <cp:keywords/>
  <dc:description/>
  <cp:lastModifiedBy>Sharon Smith</cp:lastModifiedBy>
  <cp:revision>5</cp:revision>
  <dcterms:created xsi:type="dcterms:W3CDTF">2024-03-05T15:36:00Z</dcterms:created>
  <dcterms:modified xsi:type="dcterms:W3CDTF">2024-05-07T11:27:00Z</dcterms:modified>
</cp:coreProperties>
</file>